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DAD" w:rsidRPr="00640404" w:rsidRDefault="001D0124" w:rsidP="004E1DAD">
      <w:pPr>
        <w:jc w:val="center"/>
        <w:rPr>
          <w:rFonts w:ascii="Arial" w:hAnsi="Arial" w:cs="Arial"/>
          <w:b/>
          <w:i/>
          <w:color w:val="92D050"/>
          <w:sz w:val="28"/>
          <w:szCs w:val="28"/>
          <w:u w:val="single"/>
        </w:rPr>
      </w:pPr>
      <w:r w:rsidRPr="00640404">
        <w:rPr>
          <w:rFonts w:ascii="Arial" w:hAnsi="Arial" w:cs="Arial"/>
          <w:b/>
          <w:i/>
          <w:color w:val="92D050"/>
          <w:sz w:val="28"/>
          <w:szCs w:val="28"/>
          <w:u w:val="single"/>
        </w:rPr>
        <w:t>Pokyny ke hře PEXESO</w:t>
      </w:r>
    </w:p>
    <w:p w:rsidR="004E1DAD" w:rsidRPr="004E1DAD" w:rsidRDefault="004E1DAD" w:rsidP="004E1DAD">
      <w:pPr>
        <w:jc w:val="center"/>
        <w:rPr>
          <w:rFonts w:ascii="Arial" w:hAnsi="Arial" w:cs="Arial"/>
          <w:b/>
          <w:i/>
          <w:color w:val="92D050"/>
          <w:sz w:val="24"/>
          <w:szCs w:val="24"/>
        </w:rPr>
      </w:pPr>
      <w:r w:rsidRPr="004E1DAD">
        <w:rPr>
          <w:rFonts w:ascii="Arial" w:hAnsi="Arial" w:cs="Arial"/>
          <w:color w:val="92D050"/>
          <w:sz w:val="24"/>
          <w:szCs w:val="24"/>
        </w:rPr>
        <w:t>Procvičovaná látka</w:t>
      </w:r>
      <w:r w:rsidRPr="004E1DAD">
        <w:rPr>
          <w:rFonts w:ascii="Arial" w:hAnsi="Arial" w:cs="Arial"/>
          <w:color w:val="92D050"/>
          <w:sz w:val="24"/>
          <w:szCs w:val="24"/>
        </w:rPr>
        <w:tab/>
        <w:t xml:space="preserve">- </w:t>
      </w:r>
      <w:r w:rsidRPr="004E1DAD">
        <w:rPr>
          <w:rFonts w:ascii="Arial" w:hAnsi="Arial" w:cs="Arial"/>
          <w:b/>
          <w:i/>
          <w:color w:val="92D050"/>
          <w:sz w:val="24"/>
          <w:szCs w:val="24"/>
        </w:rPr>
        <w:t>MOCNINY A ODMOCNINY</w:t>
      </w:r>
    </w:p>
    <w:p w:rsidR="004E1DAD" w:rsidRPr="004E1DAD" w:rsidRDefault="004E1DAD" w:rsidP="004E1DAD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b/>
          <w:i/>
          <w:color w:val="92D050"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i/>
          <w:color w:val="92D050"/>
          <w:sz w:val="28"/>
          <w:szCs w:val="28"/>
          <w:lang w:eastAsia="cs-CZ"/>
        </w:rPr>
        <w:t xml:space="preserve"> </w:t>
      </w:r>
    </w:p>
    <w:p w:rsidR="004E1DAD" w:rsidRPr="004E1DAD" w:rsidRDefault="004E1DAD" w:rsidP="004E1DAD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b/>
          <w:i/>
          <w:color w:val="92D050"/>
          <w:sz w:val="28"/>
          <w:szCs w:val="28"/>
          <w:lang w:eastAsia="cs-CZ"/>
        </w:rPr>
      </w:pPr>
    </w:p>
    <w:p w:rsidR="004E1DAD" w:rsidRPr="004E1DAD" w:rsidRDefault="004E1DAD" w:rsidP="004E1DAD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Arial" w:eastAsia="Times New Roman" w:hAnsi="Arial" w:cs="Arial"/>
          <w:i/>
          <w:color w:val="FFC000"/>
          <w:sz w:val="24"/>
          <w:szCs w:val="24"/>
          <w:lang w:eastAsia="cs-CZ"/>
        </w:rPr>
      </w:pPr>
      <w:r w:rsidRPr="004E1DAD">
        <w:rPr>
          <w:rFonts w:ascii="Arial" w:eastAsia="Times New Roman" w:hAnsi="Arial" w:cs="Arial"/>
          <w:i/>
          <w:color w:val="FFC000"/>
          <w:sz w:val="24"/>
          <w:szCs w:val="24"/>
          <w:u w:val="single"/>
          <w:lang w:eastAsia="cs-CZ"/>
        </w:rPr>
        <w:t>Cíl</w:t>
      </w:r>
      <w:r w:rsidRPr="004E1DAD">
        <w:rPr>
          <w:rFonts w:ascii="Arial" w:eastAsia="Times New Roman" w:hAnsi="Arial" w:cs="Arial"/>
          <w:i/>
          <w:color w:val="FFC000"/>
          <w:sz w:val="24"/>
          <w:szCs w:val="24"/>
          <w:lang w:eastAsia="cs-CZ"/>
        </w:rPr>
        <w:t>:</w:t>
      </w:r>
      <w:r w:rsidRPr="004E1DAD">
        <w:rPr>
          <w:rFonts w:ascii="Arial" w:eastAsia="Times New Roman" w:hAnsi="Arial" w:cs="Arial"/>
          <w:i/>
          <w:color w:val="FFC000"/>
          <w:sz w:val="24"/>
          <w:szCs w:val="24"/>
          <w:lang w:eastAsia="cs-CZ"/>
        </w:rPr>
        <w:tab/>
      </w:r>
    </w:p>
    <w:p w:rsidR="004E1DAD" w:rsidRPr="004E1DAD" w:rsidRDefault="004E1DAD" w:rsidP="004E1DAD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Arial" w:eastAsia="Times New Roman" w:hAnsi="Arial" w:cs="Arial"/>
          <w:i/>
          <w:color w:val="FFC000"/>
          <w:sz w:val="24"/>
          <w:szCs w:val="24"/>
          <w:lang w:eastAsia="cs-CZ"/>
        </w:rPr>
      </w:pPr>
      <w:r w:rsidRPr="004E1DAD">
        <w:rPr>
          <w:rFonts w:ascii="Arial" w:eastAsia="Times New Roman" w:hAnsi="Arial" w:cs="Arial"/>
          <w:i/>
          <w:color w:val="FFC000"/>
          <w:sz w:val="24"/>
          <w:szCs w:val="24"/>
          <w:lang w:eastAsia="cs-CZ"/>
        </w:rPr>
        <w:t>Procvičení a upevnění učiva soutěžní formou</w:t>
      </w:r>
    </w:p>
    <w:p w:rsidR="003C6D3C" w:rsidRPr="003C6D3C" w:rsidRDefault="003C6D3C" w:rsidP="003C6D3C">
      <w:pPr>
        <w:rPr>
          <w:rFonts w:ascii="Arial" w:hAnsi="Arial" w:cs="Arial"/>
          <w:b/>
          <w:i/>
          <w:sz w:val="28"/>
          <w:szCs w:val="28"/>
          <w:u w:val="single"/>
        </w:rPr>
      </w:pPr>
    </w:p>
    <w:p w:rsidR="003C6D3C" w:rsidRPr="004E1DAD" w:rsidRDefault="003C6D3C" w:rsidP="003C6D3C">
      <w:pPr>
        <w:rPr>
          <w:rFonts w:ascii="Arial" w:hAnsi="Arial" w:cs="Arial"/>
          <w:b/>
          <w:i/>
          <w:color w:val="FFC000"/>
          <w:sz w:val="24"/>
          <w:szCs w:val="24"/>
          <w:u w:val="single"/>
        </w:rPr>
      </w:pPr>
      <w:r w:rsidRPr="004E1DAD">
        <w:rPr>
          <w:rFonts w:ascii="Arial" w:hAnsi="Arial" w:cs="Arial"/>
          <w:b/>
          <w:i/>
          <w:color w:val="FFC000"/>
          <w:sz w:val="24"/>
          <w:szCs w:val="24"/>
          <w:u w:val="single"/>
        </w:rPr>
        <w:t>Způsob použití:</w:t>
      </w:r>
    </w:p>
    <w:p w:rsidR="003C6D3C" w:rsidRDefault="003C6D3C" w:rsidP="003C6D3C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i/>
          <w:sz w:val="24"/>
          <w:szCs w:val="24"/>
        </w:rPr>
        <w:t>Obě sady nakopírovat nejlépe na tvrdý papír a rozstříhat na jednotlivé kartičky. Je výhodné nakopírovat každou sadu na papír jiné barvy.</w:t>
      </w:r>
    </w:p>
    <w:p w:rsidR="003C6D3C" w:rsidRDefault="003C6D3C" w:rsidP="003C6D3C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Žáci pracují ve skupinkách nebo ve dvojicích</w:t>
      </w:r>
    </w:p>
    <w:p w:rsidR="003C6D3C" w:rsidRDefault="003C6D3C" w:rsidP="003C6D3C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Jednu sadu karet si vyskládají na lavici (např. výsledky) tak, aby na ně všichni viděli, druhou sadu (příklady) nechají na hromádce otočenou nápisem dolů.</w:t>
      </w:r>
    </w:p>
    <w:p w:rsidR="003C6D3C" w:rsidRDefault="003C6D3C" w:rsidP="003C6D3C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Každý žák vezme z hromádky jednu kartu (s příkladem) a hledá k ní druhou do dvojice (výsledek). Ostatní žáci kontrolují správnost. Je-li dvojice správná, bere si ji žák k sobě. Ve hře pokračují další žáci tak dlouho, dokud nevyberou všechny karty. Vyhrává ten, kdo má nejvíce dvojic.</w:t>
      </w:r>
    </w:p>
    <w:p w:rsidR="003C6D3C" w:rsidRDefault="003C6D3C" w:rsidP="003C6D3C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Pro přehlednost a lepší zapamatování je vhodné, když si žáci nalezené dvojice skládají na lavici. Tak lze snadněji objevit případnou chybu.</w:t>
      </w:r>
    </w:p>
    <w:p w:rsidR="003C6D3C" w:rsidRDefault="003C6D3C" w:rsidP="003C6D3C">
      <w:pPr>
        <w:rPr>
          <w:rFonts w:ascii="Arial" w:hAnsi="Arial" w:cs="Arial"/>
          <w:i/>
          <w:sz w:val="24"/>
          <w:szCs w:val="24"/>
        </w:rPr>
      </w:pPr>
    </w:p>
    <w:p w:rsidR="003C6D3C" w:rsidRDefault="003C6D3C" w:rsidP="003C6D3C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Náročnější variantou (hlavně na čas) je klasické pexeso. Tam je vhodnější mít všechny karty stejné barvy – není podmínkou, pak je hra snadnější.</w:t>
      </w:r>
    </w:p>
    <w:p w:rsidR="003C6D3C" w:rsidRPr="001D0124" w:rsidRDefault="003C6D3C" w:rsidP="001D0124">
      <w:pPr>
        <w:rPr>
          <w:rFonts w:ascii="Arial" w:hAnsi="Arial" w:cs="Arial"/>
          <w:b/>
          <w:i/>
          <w:sz w:val="24"/>
          <w:szCs w:val="24"/>
        </w:rPr>
      </w:pPr>
    </w:p>
    <w:sectPr w:rsidR="003C6D3C" w:rsidRPr="001D0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73CBD"/>
    <w:multiLevelType w:val="hybridMultilevel"/>
    <w:tmpl w:val="6B20331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5104B0"/>
    <w:multiLevelType w:val="hybridMultilevel"/>
    <w:tmpl w:val="293EAFF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C72FE"/>
    <w:multiLevelType w:val="hybridMultilevel"/>
    <w:tmpl w:val="B720D1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E32"/>
    <w:rsid w:val="001D0124"/>
    <w:rsid w:val="003C6D3C"/>
    <w:rsid w:val="004E1DAD"/>
    <w:rsid w:val="00640404"/>
    <w:rsid w:val="006B1E32"/>
    <w:rsid w:val="009C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C6D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C6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7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 Koukalová</dc:creator>
  <cp:keywords/>
  <dc:description/>
  <cp:lastModifiedBy>Blanka Koukalová</cp:lastModifiedBy>
  <cp:revision>8</cp:revision>
  <dcterms:created xsi:type="dcterms:W3CDTF">2012-08-06T16:46:00Z</dcterms:created>
  <dcterms:modified xsi:type="dcterms:W3CDTF">2012-08-20T21:21:00Z</dcterms:modified>
</cp:coreProperties>
</file>